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276" w:type="dxa"/>
        <w:tblLook w:val="04A0" w:firstRow="1" w:lastRow="0" w:firstColumn="1" w:lastColumn="0" w:noHBand="0" w:noVBand="1"/>
      </w:tblPr>
      <w:tblGrid>
        <w:gridCol w:w="10598"/>
        <w:gridCol w:w="4678"/>
      </w:tblGrid>
      <w:tr w:rsidR="005D7037" w:rsidRPr="008E225C" w:rsidTr="006104DD">
        <w:tc>
          <w:tcPr>
            <w:tcW w:w="10598" w:type="dxa"/>
          </w:tcPr>
          <w:p w:rsidR="005D7037" w:rsidRPr="008E225C" w:rsidRDefault="005D7037" w:rsidP="006104DD">
            <w:pPr>
              <w:pStyle w:val="ConsPlusNormal"/>
              <w:jc w:val="right"/>
              <w:outlineLvl w:val="0"/>
              <w:rPr>
                <w:rFonts w:ascii="Times New Roman" w:hAnsi="Times New Roman" w:cs="Times New Roman"/>
                <w:szCs w:val="22"/>
              </w:rPr>
            </w:pPr>
          </w:p>
        </w:tc>
        <w:tc>
          <w:tcPr>
            <w:tcW w:w="4678" w:type="dxa"/>
          </w:tcPr>
          <w:p w:rsidR="005D7037" w:rsidRPr="008E225C" w:rsidRDefault="005D7037" w:rsidP="006104DD">
            <w:pPr>
              <w:pStyle w:val="ConsPlusNormal"/>
              <w:shd w:val="clear" w:color="auto" w:fill="FFFFFF"/>
              <w:outlineLvl w:val="0"/>
              <w:rPr>
                <w:rFonts w:ascii="Times New Roman" w:hAnsi="Times New Roman" w:cs="Times New Roman"/>
                <w:szCs w:val="22"/>
              </w:rPr>
            </w:pPr>
            <w:r w:rsidRPr="008E225C">
              <w:rPr>
                <w:rFonts w:ascii="Times New Roman" w:hAnsi="Times New Roman" w:cs="Times New Roman"/>
                <w:szCs w:val="22"/>
              </w:rPr>
              <w:t xml:space="preserve">Приложение </w:t>
            </w:r>
            <w:r>
              <w:rPr>
                <w:rFonts w:ascii="Times New Roman" w:hAnsi="Times New Roman" w:cs="Times New Roman"/>
                <w:szCs w:val="22"/>
              </w:rPr>
              <w:t>23</w:t>
            </w:r>
          </w:p>
          <w:p w:rsidR="005D7037" w:rsidRPr="008E225C" w:rsidRDefault="005D7037" w:rsidP="006104DD">
            <w:pPr>
              <w:pStyle w:val="ConsPlusNormal"/>
              <w:shd w:val="clear" w:color="auto" w:fill="FFFFFF"/>
              <w:rPr>
                <w:rFonts w:ascii="Times New Roman" w:hAnsi="Times New Roman" w:cs="Times New Roman"/>
                <w:szCs w:val="22"/>
              </w:rPr>
            </w:pPr>
            <w:r w:rsidRPr="008E225C">
              <w:rPr>
                <w:rFonts w:ascii="Times New Roman" w:hAnsi="Times New Roman" w:cs="Times New Roman"/>
                <w:szCs w:val="22"/>
              </w:rPr>
              <w:t>к Закону Липецкой области</w:t>
            </w:r>
          </w:p>
          <w:p w:rsidR="005D7037" w:rsidRPr="008E225C" w:rsidRDefault="005D7037" w:rsidP="006104DD">
            <w:pPr>
              <w:pStyle w:val="ConsPlusNormal"/>
              <w:shd w:val="clear" w:color="auto" w:fill="FFFFFF"/>
              <w:rPr>
                <w:rFonts w:ascii="Times New Roman" w:hAnsi="Times New Roman" w:cs="Times New Roman"/>
                <w:szCs w:val="22"/>
              </w:rPr>
            </w:pPr>
            <w:r>
              <w:rPr>
                <w:rFonts w:ascii="Times New Roman" w:hAnsi="Times New Roman" w:cs="Times New Roman"/>
                <w:szCs w:val="22"/>
              </w:rPr>
              <w:t>"Об областном бюджете на 2020</w:t>
            </w:r>
            <w:r w:rsidRPr="008E225C">
              <w:rPr>
                <w:rFonts w:ascii="Times New Roman" w:hAnsi="Times New Roman" w:cs="Times New Roman"/>
                <w:szCs w:val="22"/>
              </w:rPr>
              <w:t xml:space="preserve"> год и на плановый период 202</w:t>
            </w:r>
            <w:r>
              <w:rPr>
                <w:rFonts w:ascii="Times New Roman" w:hAnsi="Times New Roman" w:cs="Times New Roman"/>
                <w:szCs w:val="22"/>
              </w:rPr>
              <w:t>1</w:t>
            </w:r>
            <w:r w:rsidRPr="008E225C">
              <w:rPr>
                <w:rFonts w:ascii="Times New Roman" w:hAnsi="Times New Roman" w:cs="Times New Roman"/>
                <w:szCs w:val="22"/>
              </w:rPr>
              <w:t xml:space="preserve"> и 202</w:t>
            </w:r>
            <w:r>
              <w:rPr>
                <w:rFonts w:ascii="Times New Roman" w:hAnsi="Times New Roman" w:cs="Times New Roman"/>
                <w:szCs w:val="22"/>
              </w:rPr>
              <w:t>2</w:t>
            </w:r>
            <w:r w:rsidRPr="008E225C">
              <w:rPr>
                <w:rFonts w:ascii="Times New Roman" w:hAnsi="Times New Roman" w:cs="Times New Roman"/>
                <w:szCs w:val="22"/>
              </w:rPr>
              <w:t xml:space="preserve"> годов"</w:t>
            </w:r>
          </w:p>
        </w:tc>
      </w:tr>
    </w:tbl>
    <w:p w:rsidR="005D7037" w:rsidRPr="000D3C6D" w:rsidRDefault="005D7037" w:rsidP="005D7037">
      <w:pPr>
        <w:spacing w:after="0" w:line="240" w:lineRule="auto"/>
        <w:ind w:left="2832"/>
        <w:jc w:val="both"/>
        <w:rPr>
          <w:rFonts w:ascii="Times New Roman" w:eastAsia="Times New Roman" w:hAnsi="Times New Roman"/>
          <w:lang w:eastAsia="ru-RU"/>
        </w:rPr>
      </w:pPr>
    </w:p>
    <w:p w:rsidR="005D7037" w:rsidRDefault="005D7037" w:rsidP="005D7037">
      <w:pPr>
        <w:spacing w:after="0" w:line="240" w:lineRule="auto"/>
        <w:jc w:val="center"/>
        <w:rPr>
          <w:rFonts w:ascii="Times New Roman CYR" w:eastAsia="Times New Roman" w:hAnsi="Times New Roman CYR"/>
          <w:b/>
          <w:bCs/>
          <w:sz w:val="28"/>
          <w:szCs w:val="28"/>
          <w:lang w:eastAsia="ru-RU"/>
        </w:rPr>
      </w:pPr>
    </w:p>
    <w:p w:rsidR="00B920CE" w:rsidRDefault="005D7037" w:rsidP="005D7037">
      <w:pPr>
        <w:spacing w:after="0" w:line="240" w:lineRule="auto"/>
        <w:jc w:val="center"/>
      </w:pPr>
      <w:r w:rsidRPr="005D7037">
        <w:rPr>
          <w:rFonts w:ascii="Times New Roman CYR" w:eastAsia="Times New Roman" w:hAnsi="Times New Roman CYR"/>
          <w:b/>
          <w:bCs/>
          <w:sz w:val="28"/>
          <w:szCs w:val="28"/>
          <w:lang w:eastAsia="ru-RU"/>
        </w:rPr>
        <w:t xml:space="preserve">Перечень  субсидий  бюджетам  муниципальных  образований,  предоставляемых  из  областного  бюджета  в  целях  </w:t>
      </w:r>
      <w:proofErr w:type="spellStart"/>
      <w:r w:rsidRPr="005D7037">
        <w:rPr>
          <w:rFonts w:ascii="Times New Roman CYR" w:eastAsia="Times New Roman" w:hAnsi="Times New Roman CYR"/>
          <w:b/>
          <w:bCs/>
          <w:sz w:val="28"/>
          <w:szCs w:val="28"/>
          <w:lang w:eastAsia="ru-RU"/>
        </w:rPr>
        <w:t>софинансирования</w:t>
      </w:r>
      <w:proofErr w:type="spellEnd"/>
      <w:r w:rsidRPr="005D7037">
        <w:rPr>
          <w:rFonts w:ascii="Times New Roman CYR" w:eastAsia="Times New Roman" w:hAnsi="Times New Roman CYR"/>
          <w:b/>
          <w:bCs/>
          <w:sz w:val="28"/>
          <w:szCs w:val="28"/>
          <w:lang w:eastAsia="ru-RU"/>
        </w:rPr>
        <w:t xml:space="preserve">  расходных  обязательств,  возникающих  при  выполнении  полномочий  органов  местного  самоуправления  по  решению  вопросов  местного  значения  на  2020  год  и  на  плановый  период  2021  и  2022  годов</w:t>
      </w:r>
    </w:p>
    <w:p w:rsidR="005D7037" w:rsidRPr="002F2563" w:rsidRDefault="002F2563" w:rsidP="002F2563">
      <w:pPr>
        <w:spacing w:after="0" w:line="240" w:lineRule="auto"/>
        <w:jc w:val="right"/>
        <w:rPr>
          <w:rFonts w:ascii="Times New Roman" w:eastAsia="Times New Roman" w:hAnsi="Times New Roman"/>
          <w:lang w:eastAsia="ru-RU"/>
        </w:rPr>
      </w:pPr>
      <w:r>
        <w:t>(</w:t>
      </w:r>
      <w:r w:rsidRPr="002F2563">
        <w:rPr>
          <w:rFonts w:ascii="Times New Roman" w:eastAsia="Times New Roman" w:hAnsi="Times New Roman"/>
          <w:lang w:eastAsia="ru-RU"/>
        </w:rPr>
        <w:t>руб.)</w:t>
      </w:r>
    </w:p>
    <w:tbl>
      <w:tblPr>
        <w:tblW w:w="15126" w:type="dxa"/>
        <w:tblInd w:w="93" w:type="dxa"/>
        <w:tblLook w:val="04A0" w:firstRow="1" w:lastRow="0" w:firstColumn="1" w:lastColumn="0" w:noHBand="0" w:noVBand="1"/>
      </w:tblPr>
      <w:tblGrid>
        <w:gridCol w:w="940"/>
        <w:gridCol w:w="6446"/>
        <w:gridCol w:w="2580"/>
        <w:gridCol w:w="2580"/>
        <w:gridCol w:w="2580"/>
      </w:tblGrid>
      <w:tr w:rsidR="005D7037" w:rsidRPr="005D7037" w:rsidTr="002F2563">
        <w:trPr>
          <w:trHeight w:val="360"/>
        </w:trPr>
        <w:tc>
          <w:tcPr>
            <w:tcW w:w="9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w:t>
            </w:r>
            <w:proofErr w:type="gramStart"/>
            <w:r w:rsidRPr="005D7037">
              <w:rPr>
                <w:rFonts w:ascii="Times New Roman" w:eastAsia="Times New Roman" w:hAnsi="Times New Roman"/>
                <w:b/>
                <w:bCs/>
                <w:sz w:val="28"/>
                <w:szCs w:val="28"/>
                <w:lang w:eastAsia="ru-RU"/>
              </w:rPr>
              <w:t>п</w:t>
            </w:r>
            <w:proofErr w:type="gramEnd"/>
            <w:r w:rsidRPr="005D7037">
              <w:rPr>
                <w:rFonts w:ascii="Times New Roman" w:eastAsia="Times New Roman" w:hAnsi="Times New Roman"/>
                <w:b/>
                <w:bCs/>
                <w:sz w:val="28"/>
                <w:szCs w:val="28"/>
                <w:lang w:eastAsia="ru-RU"/>
              </w:rPr>
              <w:t>/п</w:t>
            </w:r>
          </w:p>
        </w:tc>
        <w:tc>
          <w:tcPr>
            <w:tcW w:w="644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Наименование субсидий</w:t>
            </w:r>
          </w:p>
        </w:tc>
        <w:tc>
          <w:tcPr>
            <w:tcW w:w="2580" w:type="dxa"/>
            <w:tcBorders>
              <w:top w:val="single" w:sz="8" w:space="0" w:color="auto"/>
              <w:left w:val="nil"/>
              <w:bottom w:val="single" w:sz="8"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2020 год</w:t>
            </w:r>
          </w:p>
        </w:tc>
        <w:tc>
          <w:tcPr>
            <w:tcW w:w="2580" w:type="dxa"/>
            <w:tcBorders>
              <w:top w:val="single" w:sz="8" w:space="0" w:color="auto"/>
              <w:left w:val="nil"/>
              <w:bottom w:val="single" w:sz="8"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2021 год</w:t>
            </w:r>
          </w:p>
        </w:tc>
        <w:tc>
          <w:tcPr>
            <w:tcW w:w="2580" w:type="dxa"/>
            <w:tcBorders>
              <w:top w:val="single" w:sz="8" w:space="0" w:color="auto"/>
              <w:left w:val="nil"/>
              <w:bottom w:val="single" w:sz="8"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2022 год</w:t>
            </w:r>
          </w:p>
        </w:tc>
      </w:tr>
      <w:tr w:rsidR="005D7037" w:rsidRPr="005D7037" w:rsidTr="002F2563">
        <w:trPr>
          <w:trHeight w:val="1392"/>
        </w:trPr>
        <w:tc>
          <w:tcPr>
            <w:tcW w:w="940" w:type="dxa"/>
            <w:tcBorders>
              <w:top w:val="nil"/>
              <w:left w:val="single" w:sz="8" w:space="0" w:color="auto"/>
              <w:bottom w:val="nil"/>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1</w:t>
            </w:r>
          </w:p>
        </w:tc>
        <w:tc>
          <w:tcPr>
            <w:tcW w:w="6446" w:type="dxa"/>
            <w:tcBorders>
              <w:top w:val="nil"/>
              <w:left w:val="single" w:sz="4" w:space="0" w:color="auto"/>
              <w:bottom w:val="nil"/>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2580" w:type="dxa"/>
            <w:tcBorders>
              <w:top w:val="nil"/>
              <w:left w:val="nil"/>
              <w:bottom w:val="nil"/>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24 025 944,44   </w:t>
            </w:r>
          </w:p>
        </w:tc>
        <w:tc>
          <w:tcPr>
            <w:tcW w:w="2580" w:type="dxa"/>
            <w:tcBorders>
              <w:top w:val="nil"/>
              <w:left w:val="nil"/>
              <w:bottom w:val="nil"/>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19 759 844,44   </w:t>
            </w:r>
          </w:p>
        </w:tc>
        <w:tc>
          <w:tcPr>
            <w:tcW w:w="2580" w:type="dxa"/>
            <w:tcBorders>
              <w:top w:val="nil"/>
              <w:left w:val="nil"/>
              <w:bottom w:val="nil"/>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19 759 844,44   </w:t>
            </w:r>
          </w:p>
        </w:tc>
      </w:tr>
      <w:tr w:rsidR="005D7037" w:rsidRPr="005D7037" w:rsidTr="002F2563">
        <w:trPr>
          <w:trHeight w:val="4136"/>
        </w:trPr>
        <w:tc>
          <w:tcPr>
            <w:tcW w:w="94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2</w:t>
            </w:r>
          </w:p>
        </w:tc>
        <w:tc>
          <w:tcPr>
            <w:tcW w:w="644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proofErr w:type="gramStart"/>
            <w:r w:rsidRPr="005D7037">
              <w:rPr>
                <w:rFonts w:ascii="Times New Roman" w:eastAsia="Times New Roman" w:hAnsi="Times New Roman"/>
                <w:sz w:val="28"/>
                <w:szCs w:val="28"/>
                <w:lang w:eastAsia="ru-RU"/>
              </w:rP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w:t>
            </w:r>
            <w:proofErr w:type="spellStart"/>
            <w:r w:rsidRPr="005D7037">
              <w:rPr>
                <w:rFonts w:ascii="Times New Roman" w:eastAsia="Times New Roman" w:hAnsi="Times New Roman"/>
                <w:sz w:val="28"/>
                <w:szCs w:val="28"/>
                <w:lang w:eastAsia="ru-RU"/>
              </w:rPr>
              <w:t>безбарьерной</w:t>
            </w:r>
            <w:proofErr w:type="spellEnd"/>
            <w:r w:rsidRPr="005D7037">
              <w:rPr>
                <w:rFonts w:ascii="Times New Roman" w:eastAsia="Times New Roman" w:hAnsi="Times New Roman"/>
                <w:sz w:val="28"/>
                <w:szCs w:val="28"/>
                <w:lang w:eastAsia="ru-RU"/>
              </w:rPr>
              <w:t xml:space="preserve">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w:t>
            </w:r>
            <w:proofErr w:type="spellStart"/>
            <w:r w:rsidRPr="005D7037">
              <w:rPr>
                <w:rFonts w:ascii="Times New Roman" w:eastAsia="Times New Roman" w:hAnsi="Times New Roman"/>
                <w:sz w:val="28"/>
                <w:szCs w:val="28"/>
                <w:lang w:eastAsia="ru-RU"/>
              </w:rPr>
              <w:t>софинансирования</w:t>
            </w:r>
            <w:proofErr w:type="spellEnd"/>
            <w:r w:rsidRPr="005D7037">
              <w:rPr>
                <w:rFonts w:ascii="Times New Roman" w:eastAsia="Times New Roman" w:hAnsi="Times New Roman"/>
                <w:sz w:val="28"/>
                <w:szCs w:val="28"/>
                <w:lang w:eastAsia="ru-RU"/>
              </w:rPr>
              <w:t xml:space="preserve"> с федеральным бюджетом)</w:t>
            </w:r>
            <w:proofErr w:type="gramEnd"/>
          </w:p>
        </w:tc>
        <w:tc>
          <w:tcPr>
            <w:tcW w:w="2580" w:type="dxa"/>
            <w:tcBorders>
              <w:top w:val="single" w:sz="4" w:space="0" w:color="auto"/>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9 582 444,44   </w:t>
            </w:r>
          </w:p>
        </w:tc>
        <w:tc>
          <w:tcPr>
            <w:tcW w:w="2580" w:type="dxa"/>
            <w:tcBorders>
              <w:top w:val="single" w:sz="4" w:space="0" w:color="auto"/>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10 618 444,44   </w:t>
            </w:r>
          </w:p>
        </w:tc>
        <w:tc>
          <w:tcPr>
            <w:tcW w:w="2580" w:type="dxa"/>
            <w:tcBorders>
              <w:top w:val="single" w:sz="4" w:space="0" w:color="auto"/>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10 618 444,44   </w:t>
            </w:r>
          </w:p>
        </w:tc>
      </w:tr>
      <w:tr w:rsidR="005D7037" w:rsidRPr="005D7037" w:rsidTr="002F2563">
        <w:trPr>
          <w:trHeight w:val="5664"/>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lastRenderedPageBreak/>
              <w:t>3</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w:t>
            </w:r>
            <w:proofErr w:type="spellStart"/>
            <w:r w:rsidRPr="005D7037">
              <w:rPr>
                <w:rFonts w:ascii="Times New Roman" w:eastAsia="Times New Roman" w:hAnsi="Times New Roman"/>
                <w:sz w:val="28"/>
                <w:szCs w:val="28"/>
                <w:lang w:eastAsia="ru-RU"/>
              </w:rPr>
              <w:t>софинансирования</w:t>
            </w:r>
            <w:proofErr w:type="spellEnd"/>
            <w:r w:rsidRPr="005D7037">
              <w:rPr>
                <w:rFonts w:ascii="Times New Roman" w:eastAsia="Times New Roman" w:hAnsi="Times New Roman"/>
                <w:sz w:val="28"/>
                <w:szCs w:val="28"/>
                <w:lang w:eastAsia="ru-RU"/>
              </w:rPr>
              <w:t xml:space="preserve"> с федеральным бюджетом (предоставление </w:t>
            </w:r>
            <w:proofErr w:type="spellStart"/>
            <w:proofErr w:type="gramStart"/>
            <w:r w:rsidRPr="005D7037">
              <w:rPr>
                <w:rFonts w:ascii="Times New Roman" w:eastAsia="Times New Roman" w:hAnsi="Times New Roman"/>
                <w:sz w:val="28"/>
                <w:szCs w:val="28"/>
                <w:lang w:eastAsia="ru-RU"/>
              </w:rPr>
              <w:t>c</w:t>
            </w:r>
            <w:proofErr w:type="gramEnd"/>
            <w:r w:rsidRPr="005D7037">
              <w:rPr>
                <w:rFonts w:ascii="Times New Roman" w:eastAsia="Times New Roman" w:hAnsi="Times New Roman"/>
                <w:sz w:val="28"/>
                <w:szCs w:val="28"/>
                <w:lang w:eastAsia="ru-RU"/>
              </w:rPr>
              <w:t>убсидий</w:t>
            </w:r>
            <w:proofErr w:type="spellEnd"/>
            <w:r w:rsidRPr="005D7037">
              <w:rPr>
                <w:rFonts w:ascii="Times New Roman" w:eastAsia="Times New Roman" w:hAnsi="Times New Roman"/>
                <w:sz w:val="28"/>
                <w:szCs w:val="28"/>
                <w:lang w:eastAsia="ru-RU"/>
              </w:rPr>
              <w:t xml:space="preserve">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w:t>
            </w:r>
            <w:proofErr w:type="spellStart"/>
            <w:r w:rsidRPr="005D7037">
              <w:rPr>
                <w:rFonts w:ascii="Times New Roman" w:eastAsia="Times New Roman" w:hAnsi="Times New Roman"/>
                <w:sz w:val="28"/>
                <w:szCs w:val="28"/>
                <w:lang w:eastAsia="ru-RU"/>
              </w:rPr>
              <w:t>безбарьерной</w:t>
            </w:r>
            <w:proofErr w:type="spellEnd"/>
            <w:r w:rsidRPr="005D7037">
              <w:rPr>
                <w:rFonts w:ascii="Times New Roman" w:eastAsia="Times New Roman" w:hAnsi="Times New Roman"/>
                <w:sz w:val="28"/>
                <w:szCs w:val="28"/>
                <w:lang w:eastAsia="ru-RU"/>
              </w:rPr>
              <w:t xml:space="preserve">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3 700 000,00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2F2563">
        <w:trPr>
          <w:trHeight w:val="252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4</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w:t>
            </w:r>
            <w:proofErr w:type="spellStart"/>
            <w:r w:rsidRPr="005D7037">
              <w:rPr>
                <w:rFonts w:ascii="Times New Roman" w:eastAsia="Times New Roman" w:hAnsi="Times New Roman"/>
                <w:sz w:val="28"/>
                <w:szCs w:val="28"/>
                <w:lang w:eastAsia="ru-RU"/>
              </w:rPr>
              <w:t>софинансирования</w:t>
            </w:r>
            <w:proofErr w:type="spellEnd"/>
            <w:r w:rsidRPr="005D7037">
              <w:rPr>
                <w:rFonts w:ascii="Times New Roman" w:eastAsia="Times New Roman" w:hAnsi="Times New Roman"/>
                <w:sz w:val="28"/>
                <w:szCs w:val="28"/>
                <w:lang w:eastAsia="ru-RU"/>
              </w:rPr>
              <w:t xml:space="preserve"> с федеральным бюджетом</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9 000 000,00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9 141 400,00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9 141 400,00   </w:t>
            </w:r>
          </w:p>
        </w:tc>
      </w:tr>
      <w:tr w:rsidR="005D7037" w:rsidRPr="005D7037" w:rsidTr="002F2563">
        <w:trPr>
          <w:trHeight w:val="3394"/>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lastRenderedPageBreak/>
              <w:t>5</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w:t>
            </w:r>
            <w:proofErr w:type="spellStart"/>
            <w:r w:rsidRPr="005D7037">
              <w:rPr>
                <w:rFonts w:ascii="Times New Roman" w:eastAsia="Times New Roman" w:hAnsi="Times New Roman"/>
                <w:sz w:val="28"/>
                <w:szCs w:val="28"/>
                <w:lang w:eastAsia="ru-RU"/>
              </w:rPr>
              <w:t>софинансирования</w:t>
            </w:r>
            <w:proofErr w:type="spellEnd"/>
            <w:r w:rsidRPr="005D7037">
              <w:rPr>
                <w:rFonts w:ascii="Times New Roman" w:eastAsia="Times New Roman" w:hAnsi="Times New Roman"/>
                <w:sz w:val="28"/>
                <w:szCs w:val="28"/>
                <w:lang w:eastAsia="ru-RU"/>
              </w:rPr>
              <w:t xml:space="preserve"> с федеральным бюджетом (предоставление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505 000,00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2F2563">
        <w:trPr>
          <w:trHeight w:val="216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6</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Предоставление субсидий местным бюджетам на реализацию муниципальных программ, направленных на оснащение кинотеатров необходимым оборудованием для осуществления кинопоказов </w:t>
            </w:r>
            <w:proofErr w:type="gramStart"/>
            <w:r w:rsidRPr="005D7037">
              <w:rPr>
                <w:rFonts w:ascii="Times New Roman" w:eastAsia="Times New Roman" w:hAnsi="Times New Roman"/>
                <w:sz w:val="28"/>
                <w:szCs w:val="28"/>
                <w:lang w:eastAsia="ru-RU"/>
              </w:rPr>
              <w:t>с</w:t>
            </w:r>
            <w:proofErr w:type="gramEnd"/>
            <w:r w:rsidRPr="005D7037">
              <w:rPr>
                <w:rFonts w:ascii="Times New Roman" w:eastAsia="Times New Roman" w:hAnsi="Times New Roman"/>
                <w:sz w:val="28"/>
                <w:szCs w:val="28"/>
                <w:lang w:eastAsia="ru-RU"/>
              </w:rPr>
              <w:t xml:space="preserve"> подготовленным </w:t>
            </w:r>
            <w:proofErr w:type="spellStart"/>
            <w:r w:rsidRPr="005D7037">
              <w:rPr>
                <w:rFonts w:ascii="Times New Roman" w:eastAsia="Times New Roman" w:hAnsi="Times New Roman"/>
                <w:sz w:val="28"/>
                <w:szCs w:val="28"/>
                <w:lang w:eastAsia="ru-RU"/>
              </w:rPr>
              <w:t>субтитрированием</w:t>
            </w:r>
            <w:proofErr w:type="spellEnd"/>
            <w:r w:rsidRPr="005D7037">
              <w:rPr>
                <w:rFonts w:ascii="Times New Roman" w:eastAsia="Times New Roman" w:hAnsi="Times New Roman"/>
                <w:sz w:val="28"/>
                <w:szCs w:val="28"/>
                <w:lang w:eastAsia="ru-RU"/>
              </w:rPr>
              <w:t xml:space="preserve"> и </w:t>
            </w:r>
            <w:proofErr w:type="spellStart"/>
            <w:r w:rsidRPr="005D7037">
              <w:rPr>
                <w:rFonts w:ascii="Times New Roman" w:eastAsia="Times New Roman" w:hAnsi="Times New Roman"/>
                <w:sz w:val="28"/>
                <w:szCs w:val="28"/>
                <w:lang w:eastAsia="ru-RU"/>
              </w:rPr>
              <w:t>тифлокомментированием</w:t>
            </w:r>
            <w:proofErr w:type="spellEnd"/>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1 238 500,00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2F2563">
        <w:trPr>
          <w:trHeight w:val="1044"/>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7</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"Развитие физической культуры и спорта Липецкой области"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294 556 798,95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184 403 938,71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265 840 418,60   </w:t>
            </w:r>
          </w:p>
        </w:tc>
      </w:tr>
      <w:tr w:rsidR="005D7037" w:rsidRPr="005D7037" w:rsidTr="002F2563">
        <w:trPr>
          <w:trHeight w:val="216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8</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бюджетам муниципальных районов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5 400 000,00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5 400 000,00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5 400 000,00   </w:t>
            </w:r>
          </w:p>
        </w:tc>
      </w:tr>
      <w:tr w:rsidR="005D7037" w:rsidRPr="005D7037" w:rsidTr="002F2563">
        <w:trPr>
          <w:trHeight w:val="4103"/>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9</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proofErr w:type="gramStart"/>
            <w:r w:rsidRPr="005D7037">
              <w:rPr>
                <w:rFonts w:ascii="Times New Roman" w:eastAsia="Times New Roman" w:hAnsi="Times New Roman"/>
                <w:sz w:val="28"/>
                <w:szCs w:val="28"/>
                <w:lang w:eastAsia="ru-RU"/>
              </w:rPr>
              <w:t>Реализация мероприятий, направленных на создание и модернизацию объектов спортивной инфраструктуры региональной собственности (муниципальной собственности) для занятий физической культурой и спортом (субсидии бюджетам муниципальных районов и городских округов на реализацию муниципальных программ, направленных на строительство и реконструкцию спортивной инфраструктуры (на строительство и реконструкцию иных физкультурно-оздоровительных комплексов и центров для массового спорта)</w:t>
            </w:r>
            <w:proofErr w:type="gramEnd"/>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114 521 875,79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143 730 436,95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250 693 232,63   </w:t>
            </w:r>
          </w:p>
        </w:tc>
      </w:tr>
      <w:tr w:rsidR="005D7037" w:rsidRPr="005D7037" w:rsidTr="002F2563">
        <w:trPr>
          <w:trHeight w:val="409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10</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Реализация мероприятий, направленных на оснащение объектов спортивной инфраструктуры спортивно-технологическим оборудованием (субсидии бюджетам муниципальных районов и городских округов на реализацию муниципальных программ, направленных на создание малых спортивных площадок, монтируемых на открытых площадках или в закрытых помещениях, на которых возможно проводить тестирование населения в соответствии </w:t>
            </w:r>
            <w:proofErr w:type="gramStart"/>
            <w:r w:rsidRPr="005D7037">
              <w:rPr>
                <w:rFonts w:ascii="Times New Roman" w:eastAsia="Times New Roman" w:hAnsi="Times New Roman"/>
                <w:sz w:val="28"/>
                <w:szCs w:val="28"/>
                <w:lang w:eastAsia="ru-RU"/>
              </w:rPr>
              <w:t>со</w:t>
            </w:r>
            <w:proofErr w:type="gramEnd"/>
            <w:r w:rsidRPr="005D7037">
              <w:rPr>
                <w:rFonts w:ascii="Times New Roman" w:eastAsia="Times New Roman" w:hAnsi="Times New Roman"/>
                <w:sz w:val="28"/>
                <w:szCs w:val="28"/>
                <w:lang w:eastAsia="ru-RU"/>
              </w:rPr>
              <w:t xml:space="preserve"> Всероссийским физкультурно-спортивным комплексом "Готов к труду и обороне" (ГТО))</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11 920 329,47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7 647 185,97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7 647 185,97   </w:t>
            </w:r>
          </w:p>
        </w:tc>
      </w:tr>
      <w:tr w:rsidR="005D7037" w:rsidRPr="005D7037" w:rsidTr="002F2563">
        <w:trPr>
          <w:trHeight w:val="2402"/>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11</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Реализация мероприятий, направленных на оснащение объектов спортивной инфраструктуры спортивно-технологическим оборудованием (субсидии бюджетам муниципальных районов и городских округов на реализацию муниципальных программ, направленных на создание или модернизация футбольных полей с искусственным покрытием)</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41 263 157,90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2F2563">
        <w:trPr>
          <w:trHeight w:val="2509"/>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12</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Реализация федеральной целевой программы "Развитие физической культуры и спорта в Российской Федерации на 2016 - 2020 годы" (предоставление субсидий бюджетам муниципальных районов и городских округов на реализацию муниципальных программ, направленных на строительство спортивных объектов шаговой доступности)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93 825 120,00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2F2563">
        <w:trPr>
          <w:trHeight w:val="2617"/>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13</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Реализация мероприятий, направленных на приобретение спортивного оборудования и инвентаря для приведения организаций спортивной подготовки в нормативное состояние (субсидии бюджетам муниципальных районов и городских округов на реализацию муниципальных программ, направленных на совершенствование спортивной подготовки по хоккею)</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25 526 315,79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25 526 315,79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2F2563">
        <w:trPr>
          <w:trHeight w:val="2546"/>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14</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субсидии бюджетам муниципальных районов и городских округов на реализацию муниципальных программ, направленных на 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2 100 000,00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2 100 000,00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2 100 000,00   </w:t>
            </w:r>
          </w:p>
        </w:tc>
      </w:tr>
      <w:tr w:rsidR="005D7037" w:rsidRPr="005D7037" w:rsidTr="002F2563">
        <w:trPr>
          <w:trHeight w:val="1044"/>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15</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"Развитие образования Липецкой области"</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956 933 897,45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567 920 634,45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469 471 835,14   </w:t>
            </w:r>
          </w:p>
        </w:tc>
      </w:tr>
      <w:tr w:rsidR="005D7037" w:rsidRPr="005D7037" w:rsidTr="002F2563">
        <w:trPr>
          <w:trHeight w:val="135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16</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71 505 000,00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123 885 000,00   </w:t>
            </w:r>
          </w:p>
        </w:tc>
      </w:tr>
      <w:tr w:rsidR="005D7037" w:rsidRPr="005D7037" w:rsidTr="002F2563">
        <w:trPr>
          <w:trHeight w:val="180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17</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повышение квалификации педагогических работников муниципальных образовательных организаций</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2 500 000,00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2 500 000,00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2 500 000,00   </w:t>
            </w:r>
          </w:p>
        </w:tc>
      </w:tr>
      <w:tr w:rsidR="005D7037" w:rsidRPr="005D7037" w:rsidTr="00EF4002">
        <w:trPr>
          <w:trHeight w:val="180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18</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32 800 000,00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12 000 000,00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12 000 000,00   </w:t>
            </w:r>
          </w:p>
        </w:tc>
      </w:tr>
      <w:tr w:rsidR="005D7037" w:rsidRPr="005D7037" w:rsidTr="00EF4002">
        <w:trPr>
          <w:trHeight w:val="1440"/>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19</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6 619 444,45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6 619 444,45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7 030 135,14   </w:t>
            </w:r>
          </w:p>
        </w:tc>
      </w:tr>
      <w:tr w:rsidR="005D7037" w:rsidRPr="005D7037" w:rsidTr="002F2563">
        <w:trPr>
          <w:trHeight w:val="1702"/>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20</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403 260 527,00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161 623 790,00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2F2563">
        <w:trPr>
          <w:trHeight w:val="108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21</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Создание новых мест в общеобразовательных организациях, расположенных в сельской местности и поселках городского типа</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148 784 526,00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10 384 200,00   </w:t>
            </w:r>
          </w:p>
        </w:tc>
      </w:tr>
      <w:tr w:rsidR="005D7037" w:rsidRPr="005D7037" w:rsidTr="002F2563">
        <w:trPr>
          <w:trHeight w:val="720"/>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22</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Создание новых мест в общеобразовательных организациях</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275 092 630,00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224 861 652,00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224 861 752,00   </w:t>
            </w:r>
          </w:p>
        </w:tc>
      </w:tr>
      <w:tr w:rsidR="005D7037" w:rsidRPr="005D7037" w:rsidTr="002F2563">
        <w:trPr>
          <w:trHeight w:val="180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23</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Предоставление субсидий местным бюджетам на реализацию муниципальных программ, направленных на создание новых мест в общеобразовательных организациях без условий </w:t>
            </w:r>
            <w:proofErr w:type="spellStart"/>
            <w:r w:rsidRPr="005D7037">
              <w:rPr>
                <w:rFonts w:ascii="Times New Roman" w:eastAsia="Times New Roman" w:hAnsi="Times New Roman"/>
                <w:sz w:val="28"/>
                <w:szCs w:val="28"/>
                <w:lang w:eastAsia="ru-RU"/>
              </w:rPr>
              <w:t>софинансирования</w:t>
            </w:r>
            <w:proofErr w:type="spellEnd"/>
            <w:r w:rsidRPr="005D7037">
              <w:rPr>
                <w:rFonts w:ascii="Times New Roman" w:eastAsia="Times New Roman" w:hAnsi="Times New Roman"/>
                <w:sz w:val="28"/>
                <w:szCs w:val="28"/>
                <w:lang w:eastAsia="ru-RU"/>
              </w:rPr>
              <w:t xml:space="preserve"> с федеральным бюджетом</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87 876 770,00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88 810 748,00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88 810 748,00   </w:t>
            </w:r>
          </w:p>
        </w:tc>
      </w:tr>
      <w:tr w:rsidR="005D7037" w:rsidRPr="005D7037" w:rsidTr="002F2563">
        <w:trPr>
          <w:trHeight w:val="1044"/>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24</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"Развитие культуры и туризма в Липецкой области"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188 578 900,00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68 609 800,00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67 565 700,00   </w:t>
            </w:r>
          </w:p>
        </w:tc>
      </w:tr>
      <w:tr w:rsidR="005D7037" w:rsidRPr="005D7037" w:rsidTr="00EF4002">
        <w:trPr>
          <w:trHeight w:val="144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25</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строительство сельских домов культуры</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90 000 000,00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EF4002">
        <w:trPr>
          <w:trHeight w:val="1894"/>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26</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городских округов и поселений</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3 000 000,00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2F2563">
        <w:trPr>
          <w:trHeight w:val="288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27</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Поддержка отрасли культуры (предоставление субсидий местным бюджетам на реализацию муниципальных программ, направленных на проведение мероприятий по подключению общедоступных библиотек к сети "Интернет" и развитие системы библиотечного дела с учетом задачи расширения информационных технологий и оцифровки)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427 600,00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2F2563">
        <w:trPr>
          <w:trHeight w:val="1800"/>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28</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обеспечение развития и укрепления материально-технической базы муниципальных домов культуры</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26 178 800,00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26 178 800,00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26 273 700,00   </w:t>
            </w:r>
          </w:p>
        </w:tc>
      </w:tr>
      <w:tr w:rsidR="005D7037" w:rsidRPr="005D7037" w:rsidTr="00EF4002">
        <w:trPr>
          <w:trHeight w:val="2004"/>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29</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5 672 500,00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5 672 500,00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5 519 000,00   </w:t>
            </w:r>
          </w:p>
        </w:tc>
      </w:tr>
      <w:tr w:rsidR="005D7037" w:rsidRPr="005D7037" w:rsidTr="00EF4002">
        <w:trPr>
          <w:trHeight w:val="4134"/>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30</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proofErr w:type="gramStart"/>
            <w:r w:rsidRPr="005D7037">
              <w:rPr>
                <w:rFonts w:ascii="Times New Roman" w:eastAsia="Times New Roman" w:hAnsi="Times New Roman"/>
                <w:sz w:val="28"/>
                <w:szCs w:val="28"/>
                <w:lang w:eastAsia="ru-RU"/>
              </w:rPr>
              <w:t>Государственная поддержка отрасли культуры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обеспечение инфраструктуры (строительство, реконструкцию и капитальный ремонт зданий), приобретение оборудования для оснащения учреждений и привлечение специалистов культурно-досуговой деятельности в целях обеспечения доступа к культурным ценностям и творческой самореализации жителей сельской местности)</w:t>
            </w:r>
            <w:proofErr w:type="gramEnd"/>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63 000 000,00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36 458 500,00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35 473 000,00   </w:t>
            </w:r>
          </w:p>
        </w:tc>
      </w:tr>
      <w:tr w:rsidR="005D7037" w:rsidRPr="005D7037" w:rsidTr="002F2563">
        <w:trPr>
          <w:trHeight w:val="278"/>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31</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городских округов и поселений в части подготовки кадров учреждений культуры</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300 000,00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300 000,00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300 000,00   </w:t>
            </w:r>
          </w:p>
        </w:tc>
      </w:tr>
      <w:tr w:rsidR="005D7037" w:rsidRPr="005D7037" w:rsidTr="002F2563">
        <w:trPr>
          <w:trHeight w:val="1392"/>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32</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"Развитие кооперации и коллективных форм собственности в Липецкой области"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16 700 000,00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14 700 000,00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14 700 000,00   </w:t>
            </w:r>
          </w:p>
        </w:tc>
      </w:tr>
      <w:tr w:rsidR="005D7037" w:rsidRPr="005D7037" w:rsidTr="00EF4002">
        <w:trPr>
          <w:trHeight w:val="1521"/>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33</w:t>
            </w:r>
          </w:p>
        </w:tc>
        <w:tc>
          <w:tcPr>
            <w:tcW w:w="6446" w:type="dxa"/>
            <w:tcBorders>
              <w:top w:val="nil"/>
              <w:left w:val="nil"/>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16 700 000,00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14 700 000,00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14 700 000,00   </w:t>
            </w:r>
          </w:p>
        </w:tc>
      </w:tr>
      <w:tr w:rsidR="005D7037" w:rsidRPr="005D7037" w:rsidTr="00EF4002">
        <w:trPr>
          <w:trHeight w:val="1392"/>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34</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"Обеспечение населения Липецкой области качественным жильем, социальной инфраструктурой и услугами ЖКХ"</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1 159 624 694,79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531 771 650,00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470 202 700,00   </w:t>
            </w:r>
          </w:p>
        </w:tc>
      </w:tr>
      <w:tr w:rsidR="005D7037" w:rsidRPr="005D7037" w:rsidTr="002F2563">
        <w:trPr>
          <w:trHeight w:val="72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35</w:t>
            </w:r>
          </w:p>
        </w:tc>
        <w:tc>
          <w:tcPr>
            <w:tcW w:w="6446" w:type="dxa"/>
            <w:tcBorders>
              <w:top w:val="nil"/>
              <w:left w:val="nil"/>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Стимулирование программ развития жилищного строительства</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638 594 735,50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2F2563">
        <w:trPr>
          <w:trHeight w:val="2723"/>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36</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подготовку и внесение изменений в генеральные планы, правила землепользования и застройки городских и сельских поселений и документацию по планировке территорий городских округов, городских и сельских поселений Липецкой области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10 000 000,00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20 000 000,00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20 000 000,00   </w:t>
            </w:r>
          </w:p>
        </w:tc>
      </w:tr>
      <w:tr w:rsidR="005D7037" w:rsidRPr="005D7037" w:rsidTr="002F2563">
        <w:trPr>
          <w:trHeight w:val="180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37</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491 442 359,29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489 759 850,00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399 982 800,00   </w:t>
            </w:r>
          </w:p>
        </w:tc>
      </w:tr>
      <w:tr w:rsidR="005D7037" w:rsidRPr="005D7037" w:rsidTr="00EF4002">
        <w:trPr>
          <w:trHeight w:val="2546"/>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38</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19 587 600,00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22 011 800,00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50 219 900,00   </w:t>
            </w:r>
          </w:p>
        </w:tc>
      </w:tr>
      <w:tr w:rsidR="005D7037" w:rsidRPr="005D7037" w:rsidTr="00EF4002">
        <w:trPr>
          <w:trHeight w:val="1044"/>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39</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"Реализация внутренней политики Липецкой области"</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20 696 840,00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8 149 300,00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9 242 100,00   </w:t>
            </w:r>
          </w:p>
        </w:tc>
      </w:tr>
      <w:tr w:rsidR="005D7037" w:rsidRPr="005D7037" w:rsidTr="002F2563">
        <w:trPr>
          <w:trHeight w:val="144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40</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2 000 000,00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2 000 000,00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2 000 000,00   </w:t>
            </w:r>
          </w:p>
        </w:tc>
      </w:tr>
      <w:tr w:rsidR="005D7037" w:rsidRPr="005D7037" w:rsidTr="002F2563">
        <w:trPr>
          <w:trHeight w:val="288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41</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Обустройство и восстановление воинских захоронений, находящихся в государственной собственности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1941-1945 годов)</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17 396 840,00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4 849 300,00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5 942 100,00   </w:t>
            </w:r>
          </w:p>
        </w:tc>
      </w:tr>
      <w:tr w:rsidR="005D7037" w:rsidRPr="005D7037" w:rsidTr="002F2563">
        <w:trPr>
          <w:trHeight w:val="1979"/>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42</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1 300 000,00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1 300 000,00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1 300 000,00   </w:t>
            </w:r>
          </w:p>
        </w:tc>
      </w:tr>
      <w:tr w:rsidR="005D7037" w:rsidRPr="005D7037" w:rsidTr="00EF4002">
        <w:trPr>
          <w:trHeight w:val="1044"/>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43</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"Модернизация и инновационное развитие экономики Липецкой области"</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20 447 000,00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16 330 720,00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516 330 720,00   </w:t>
            </w:r>
          </w:p>
        </w:tc>
      </w:tr>
      <w:tr w:rsidR="005D7037" w:rsidRPr="005D7037" w:rsidTr="00EF4002">
        <w:trPr>
          <w:trHeight w:val="3198"/>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44</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proofErr w:type="gramStart"/>
            <w:r w:rsidRPr="005D7037">
              <w:rPr>
                <w:rFonts w:ascii="Times New Roman" w:eastAsia="Times New Roman" w:hAnsi="Times New Roman"/>
                <w:sz w:val="28"/>
                <w:szCs w:val="28"/>
                <w:lang w:eastAsia="ru-RU"/>
              </w:rPr>
              <w:t xml:space="preserve">Предоставление субсидии местным бюджетам для реализации муниципальных программ развития малого и среднего предпринимательства в части предоставления субсидий субъектам малого и среднего предпринимательства </w:t>
            </w:r>
            <w:proofErr w:type="spellStart"/>
            <w:r w:rsidRPr="005D7037">
              <w:rPr>
                <w:rFonts w:ascii="Times New Roman" w:eastAsia="Times New Roman" w:hAnsi="Times New Roman"/>
                <w:sz w:val="28"/>
                <w:szCs w:val="28"/>
                <w:lang w:eastAsia="ru-RU"/>
              </w:rPr>
              <w:t>монопрофильных</w:t>
            </w:r>
            <w:proofErr w:type="spellEnd"/>
            <w:r w:rsidRPr="005D7037">
              <w:rPr>
                <w:rFonts w:ascii="Times New Roman" w:eastAsia="Times New Roman" w:hAnsi="Times New Roman"/>
                <w:sz w:val="28"/>
                <w:szCs w:val="28"/>
                <w:lang w:eastAsia="ru-RU"/>
              </w:rPr>
              <w:t xml:space="preserve"> муниципальных образований на возмещение части затрат по уплате процентов по кредитам и договорам лизинга, первого взноса по договорам лизинга, по созданию и (или) развитию центров времяпрепровождения детей дошкольного возраста, на возмещение части затрат субъектов социального предпринимательства</w:t>
            </w:r>
            <w:proofErr w:type="gramEnd"/>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5 347 000,00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5 230 720,00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5 230 720,00   </w:t>
            </w:r>
          </w:p>
        </w:tc>
      </w:tr>
      <w:tr w:rsidR="005D7037" w:rsidRPr="005D7037" w:rsidTr="002F2563">
        <w:trPr>
          <w:trHeight w:val="314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45</w:t>
            </w:r>
          </w:p>
        </w:tc>
        <w:tc>
          <w:tcPr>
            <w:tcW w:w="6446" w:type="dxa"/>
            <w:tcBorders>
              <w:top w:val="nil"/>
              <w:left w:val="nil"/>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начинающим субъектам социального предпринимательства (за исключением производственных кооперативов, потребительских кооперативов и крестьянских (фермерских) хозяйств) на возмещение затрат по организации и развитию собственного дела</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15 100 000,00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11 100 000,00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11 100 000,00   </w:t>
            </w:r>
          </w:p>
        </w:tc>
      </w:tr>
      <w:tr w:rsidR="005D7037" w:rsidRPr="005D7037" w:rsidTr="002F2563">
        <w:trPr>
          <w:trHeight w:val="4814"/>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46</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proofErr w:type="gramStart"/>
            <w:r w:rsidRPr="005D7037">
              <w:rPr>
                <w:rFonts w:ascii="Times New Roman" w:eastAsia="Times New Roman" w:hAnsi="Times New Roman"/>
                <w:sz w:val="28"/>
                <w:szCs w:val="28"/>
                <w:lang w:eastAsia="ru-RU"/>
              </w:rPr>
              <w:t>Государственная поддержка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 возмещение затрат по разработке проектно-сметной документации, по подготовке площадок для размещения резидентов и инфраструктуры технопарка, в том числе на проведение коммуникаций, строительство (реконструкцию</w:t>
            </w:r>
            <w:proofErr w:type="gramEnd"/>
            <w:r w:rsidRPr="005D7037">
              <w:rPr>
                <w:rFonts w:ascii="Times New Roman" w:eastAsia="Times New Roman" w:hAnsi="Times New Roman"/>
                <w:sz w:val="28"/>
                <w:szCs w:val="28"/>
                <w:lang w:eastAsia="ru-RU"/>
              </w:rPr>
              <w:t>) офисных и производственных площадей, по приобретению офисного и технологического оборудования)</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500 000 000,00   </w:t>
            </w:r>
          </w:p>
        </w:tc>
      </w:tr>
      <w:tr w:rsidR="005D7037" w:rsidRPr="005D7037" w:rsidTr="002F2563">
        <w:trPr>
          <w:trHeight w:val="1044"/>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47</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w:t>
            </w:r>
            <w:proofErr w:type="spellStart"/>
            <w:r w:rsidRPr="005D7037">
              <w:rPr>
                <w:rFonts w:ascii="Times New Roman" w:eastAsia="Times New Roman" w:hAnsi="Times New Roman"/>
                <w:b/>
                <w:bCs/>
                <w:sz w:val="28"/>
                <w:szCs w:val="28"/>
                <w:lang w:eastAsia="ru-RU"/>
              </w:rPr>
              <w:t>Энергоэффективность</w:t>
            </w:r>
            <w:proofErr w:type="spellEnd"/>
            <w:r w:rsidRPr="005D7037">
              <w:rPr>
                <w:rFonts w:ascii="Times New Roman" w:eastAsia="Times New Roman" w:hAnsi="Times New Roman"/>
                <w:b/>
                <w:bCs/>
                <w:sz w:val="28"/>
                <w:szCs w:val="28"/>
                <w:lang w:eastAsia="ru-RU"/>
              </w:rPr>
              <w:t xml:space="preserve"> и развитие энергетики в Липецкой области"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372 867 400,00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279 179 300,00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180 096 000,00   </w:t>
            </w:r>
          </w:p>
        </w:tc>
      </w:tr>
      <w:tr w:rsidR="005D7037" w:rsidRPr="005D7037" w:rsidTr="00EF4002">
        <w:trPr>
          <w:trHeight w:val="144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48</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(подпрограмм) в области энергосбережения и повышения энергетической эффективности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342 867 400,00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229 179 300,00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150 096 000,00   </w:t>
            </w:r>
          </w:p>
        </w:tc>
      </w:tr>
      <w:tr w:rsidR="005D7037" w:rsidRPr="005D7037" w:rsidTr="00EF4002">
        <w:trPr>
          <w:trHeight w:val="2520"/>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49</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30 000 000,00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50 000 000,00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30 000 000,00   </w:t>
            </w:r>
          </w:p>
        </w:tc>
      </w:tr>
      <w:tr w:rsidR="005D7037" w:rsidRPr="005D7037" w:rsidTr="002F2563">
        <w:trPr>
          <w:trHeight w:val="1270"/>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50</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60 258 400,00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30 935 900,00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16 019 200,00   </w:t>
            </w:r>
          </w:p>
        </w:tc>
      </w:tr>
      <w:tr w:rsidR="005D7037" w:rsidRPr="005D7037" w:rsidTr="002F2563">
        <w:trPr>
          <w:trHeight w:val="2096"/>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51</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развитие сельскохозяйственного производства в поселениях в части стимулирования развития заготовительной деятельности и (или) первичной переработки сельскохозяйственной продукции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4 029 800,00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4 019 200,00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4 019 200,00   </w:t>
            </w:r>
          </w:p>
        </w:tc>
      </w:tr>
      <w:tr w:rsidR="005D7037" w:rsidRPr="005D7037" w:rsidTr="002F2563">
        <w:trPr>
          <w:trHeight w:val="144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52</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развитие газификации в сельской местности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36 497 327,78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EF4002">
        <w:trPr>
          <w:trHeight w:val="180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53</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Реализация мероприятий подпрограммы (предоставление субсидий местным бюджетам на реализацию муниципальных программ, направленных на развитие газификации в сельской местности)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3 731 272,22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14 916 700,00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EF4002">
        <w:trPr>
          <w:trHeight w:val="2160"/>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54</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создание условий для обеспечения услугами торговли и бытового обслуживания поселений, входящих в состав муниципального района</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16 000 000,00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12 000 000,00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12 000 000,00   </w:t>
            </w:r>
          </w:p>
        </w:tc>
      </w:tr>
      <w:tr w:rsidR="005D7037" w:rsidRPr="005D7037" w:rsidTr="002F2563">
        <w:trPr>
          <w:trHeight w:val="1044"/>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55</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"Развитие транспортной системы Липецкой области"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1 529 783 422,58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1 360 932 363,39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1 482 829 863,39   </w:t>
            </w:r>
          </w:p>
        </w:tc>
      </w:tr>
      <w:tr w:rsidR="005D7037" w:rsidRPr="005D7037" w:rsidTr="002F2563">
        <w:trPr>
          <w:trHeight w:val="3538"/>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56</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proofErr w:type="gramStart"/>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roofErr w:type="gramEnd"/>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222 668 000,00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222 668 000,00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222 668 000,00   </w:t>
            </w:r>
          </w:p>
        </w:tc>
      </w:tr>
      <w:tr w:rsidR="005D7037" w:rsidRPr="005D7037" w:rsidTr="00EF4002">
        <w:trPr>
          <w:trHeight w:val="225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57</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w:t>
            </w:r>
            <w:proofErr w:type="gramStart"/>
            <w:r w:rsidRPr="005D7037">
              <w:rPr>
                <w:rFonts w:ascii="Times New Roman" w:eastAsia="Times New Roman" w:hAnsi="Times New Roman"/>
                <w:sz w:val="28"/>
                <w:szCs w:val="28"/>
                <w:lang w:eastAsia="ru-RU"/>
              </w:rPr>
              <w:t>ремонта</w:t>
            </w:r>
            <w:proofErr w:type="gramEnd"/>
            <w:r w:rsidRPr="005D7037">
              <w:rPr>
                <w:rFonts w:ascii="Times New Roman" w:eastAsia="Times New Roman" w:hAnsi="Times New Roman"/>
                <w:sz w:val="28"/>
                <w:szCs w:val="28"/>
                <w:lang w:eastAsia="ru-RU"/>
              </w:rPr>
              <w:t xml:space="preserve"> автомобильных дорог общего пользования местного значения населенных пунктов и соединяющих населенные пункты в границах муниципального района</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479 833 922,58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552 151 163,39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552 151 163,39   </w:t>
            </w:r>
          </w:p>
        </w:tc>
      </w:tr>
      <w:tr w:rsidR="005D7037" w:rsidRPr="005D7037" w:rsidTr="00EF4002">
        <w:trPr>
          <w:trHeight w:val="2066"/>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bookmarkStart w:id="0" w:name="_GoBack"/>
            <w:r w:rsidRPr="005D7037">
              <w:rPr>
                <w:rFonts w:ascii="Times New Roman" w:eastAsia="Times New Roman" w:hAnsi="Times New Roman"/>
                <w:sz w:val="28"/>
                <w:szCs w:val="28"/>
                <w:lang w:eastAsia="ru-RU"/>
              </w:rPr>
              <w:t>58</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"Дорожная сеть" (на сети автомобильных дорог Липецкой агломерации)</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603 880 700,00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554 470 000,00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675 200 000,00   </w:t>
            </w:r>
          </w:p>
        </w:tc>
      </w:tr>
      <w:bookmarkEnd w:id="0"/>
      <w:tr w:rsidR="005D7037" w:rsidRPr="005D7037" w:rsidTr="002F2563">
        <w:trPr>
          <w:trHeight w:val="2263"/>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59</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создание условий для предоставления транспортных услуг населению и организацию транспортного обслуживания населения в границах поселения, городского округа, между поселениями в границах муниципального района, на садоводческих маршрутах</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30 120 800,00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31 643 200,00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32 810 700,00   </w:t>
            </w:r>
          </w:p>
        </w:tc>
      </w:tr>
      <w:tr w:rsidR="005D7037" w:rsidRPr="005D7037" w:rsidTr="002F2563">
        <w:trPr>
          <w:trHeight w:val="2317"/>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60</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приобретение подвижного состава для осуществления перевозок пассажиров автомобильным и городским наземным электрическим транспортом по муниципальным маршрутам регулярных перевозок</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193 280 000,00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2F2563">
        <w:trPr>
          <w:trHeight w:val="174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61</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64 888 400,00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160 616 900,00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71 883 200,00   </w:t>
            </w:r>
          </w:p>
        </w:tc>
      </w:tr>
      <w:tr w:rsidR="005D7037" w:rsidRPr="005D7037" w:rsidTr="002F2563">
        <w:trPr>
          <w:trHeight w:val="3538"/>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62</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33 581 800,00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69 570 000,00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29 570 000,00   </w:t>
            </w:r>
          </w:p>
        </w:tc>
      </w:tr>
      <w:tr w:rsidR="005D7037" w:rsidRPr="005D7037" w:rsidTr="002F2563">
        <w:trPr>
          <w:trHeight w:val="2218"/>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63</w:t>
            </w:r>
          </w:p>
        </w:tc>
        <w:tc>
          <w:tcPr>
            <w:tcW w:w="6446" w:type="dxa"/>
            <w:tcBorders>
              <w:top w:val="nil"/>
              <w:left w:val="nil"/>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 на территории муниципальных районов, городских округов и городских поселений</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9 590 500,00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1 740 800,00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3 366 800,00   </w:t>
            </w:r>
          </w:p>
        </w:tc>
      </w:tr>
      <w:tr w:rsidR="005D7037" w:rsidRPr="005D7037" w:rsidTr="002F2563">
        <w:trPr>
          <w:trHeight w:val="277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64</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Реализация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 (предоставление субсидий местным бюджетам на реализацию муниципальных программ, направленных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21 716 100,00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89 306 100,00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38 946 400,00   </w:t>
            </w:r>
          </w:p>
        </w:tc>
      </w:tr>
      <w:tr w:rsidR="005D7037" w:rsidRPr="005D7037" w:rsidTr="002F2563">
        <w:trPr>
          <w:trHeight w:val="1392"/>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65</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15 364 000,00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15 364 000,00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15 364 000,00   </w:t>
            </w:r>
          </w:p>
        </w:tc>
      </w:tr>
      <w:tr w:rsidR="005D7037" w:rsidRPr="005D7037" w:rsidTr="002F2563">
        <w:trPr>
          <w:trHeight w:val="144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66</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15 364 000,00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15 364 000,00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15 364 000,00   </w:t>
            </w:r>
          </w:p>
        </w:tc>
      </w:tr>
      <w:tr w:rsidR="005D7037" w:rsidRPr="005D7037" w:rsidTr="002F2563">
        <w:trPr>
          <w:trHeight w:val="1044"/>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67</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"Формирование современной городской среды в Липецкой области"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234 381 333,00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234 381 333,00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235 098 163,00   </w:t>
            </w:r>
          </w:p>
        </w:tc>
      </w:tr>
      <w:tr w:rsidR="005D7037" w:rsidRPr="005D7037" w:rsidTr="002F2563">
        <w:trPr>
          <w:trHeight w:val="1609"/>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68</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реализацию проектов, отобранных на конкурсной основе, предложенных территориальным общественным самоуправлением</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70 000 000,00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70 000 000,00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70 000 000,00   </w:t>
            </w:r>
          </w:p>
        </w:tc>
      </w:tr>
      <w:tr w:rsidR="005D7037" w:rsidRPr="005D7037" w:rsidTr="002F2563">
        <w:trPr>
          <w:trHeight w:val="72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69</w:t>
            </w:r>
          </w:p>
        </w:tc>
        <w:tc>
          <w:tcPr>
            <w:tcW w:w="6446" w:type="dxa"/>
            <w:tcBorders>
              <w:top w:val="nil"/>
              <w:left w:val="single" w:sz="4"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Реализация мероприятий, направленных на формирование современной городской среды</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16 828 240,00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16 828 240,00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17 545 070,00   </w:t>
            </w:r>
          </w:p>
        </w:tc>
      </w:tr>
      <w:tr w:rsidR="005D7037" w:rsidRPr="005D7037" w:rsidTr="002F2563">
        <w:trPr>
          <w:trHeight w:val="1440"/>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70</w:t>
            </w:r>
          </w:p>
        </w:tc>
        <w:tc>
          <w:tcPr>
            <w:tcW w:w="6446" w:type="dxa"/>
            <w:tcBorders>
              <w:top w:val="nil"/>
              <w:left w:val="single" w:sz="4" w:space="0" w:color="auto"/>
              <w:bottom w:val="nil"/>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Предоставление субсидий местным бюджетам на реализацию муниципальных программ, направленных на организацию благоустройства территорий поселений и городских округов</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147 553 093,00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147 553 093,00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147 553 093,00   </w:t>
            </w:r>
          </w:p>
        </w:tc>
      </w:tr>
      <w:tr w:rsidR="005D7037" w:rsidRPr="005D7037" w:rsidTr="002F2563">
        <w:trPr>
          <w:trHeight w:val="1044"/>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71</w:t>
            </w:r>
          </w:p>
        </w:tc>
        <w:tc>
          <w:tcPr>
            <w:tcW w:w="6446" w:type="dxa"/>
            <w:tcBorders>
              <w:top w:val="single" w:sz="4" w:space="0" w:color="auto"/>
              <w:left w:val="nil"/>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Государственная программа Липецкой области "Комплексное развитие сельских территорий Липецкой области"</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261 446 540,15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56 845 766,67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54 217 762,16   </w:t>
            </w:r>
          </w:p>
        </w:tc>
      </w:tr>
      <w:tr w:rsidR="005D7037" w:rsidRPr="005D7037" w:rsidTr="002F2563">
        <w:trPr>
          <w:trHeight w:val="2404"/>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72</w:t>
            </w:r>
          </w:p>
        </w:tc>
        <w:tc>
          <w:tcPr>
            <w:tcW w:w="6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жилого помещения (жилого дома), предоставляемого гражданам, проживающим на сельских территориях, по договору найма жилого помещения)</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7 793 722,22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c>
          <w:tcPr>
            <w:tcW w:w="2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     </w:t>
            </w:r>
          </w:p>
        </w:tc>
      </w:tr>
      <w:tr w:rsidR="005D7037" w:rsidRPr="005D7037" w:rsidTr="002F2563">
        <w:trPr>
          <w:trHeight w:val="1800"/>
        </w:trPr>
        <w:tc>
          <w:tcPr>
            <w:tcW w:w="94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73</w:t>
            </w:r>
          </w:p>
        </w:tc>
        <w:tc>
          <w:tcPr>
            <w:tcW w:w="6446" w:type="dxa"/>
            <w:tcBorders>
              <w:top w:val="single" w:sz="4" w:space="0" w:color="auto"/>
              <w:left w:val="nil"/>
              <w:bottom w:val="single" w:sz="4" w:space="0" w:color="auto"/>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благоустройство сельских территорий)</w:t>
            </w:r>
          </w:p>
        </w:tc>
        <w:tc>
          <w:tcPr>
            <w:tcW w:w="2580" w:type="dxa"/>
            <w:tcBorders>
              <w:top w:val="single" w:sz="4" w:space="0" w:color="auto"/>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32 506 755,56   </w:t>
            </w:r>
          </w:p>
        </w:tc>
        <w:tc>
          <w:tcPr>
            <w:tcW w:w="2580" w:type="dxa"/>
            <w:tcBorders>
              <w:top w:val="single" w:sz="4" w:space="0" w:color="auto"/>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6 845 766,67   </w:t>
            </w:r>
          </w:p>
        </w:tc>
        <w:tc>
          <w:tcPr>
            <w:tcW w:w="2580" w:type="dxa"/>
            <w:tcBorders>
              <w:top w:val="single" w:sz="4" w:space="0" w:color="auto"/>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4 217 762,16   </w:t>
            </w:r>
          </w:p>
        </w:tc>
      </w:tr>
      <w:tr w:rsidR="005D7037" w:rsidRPr="005D7037" w:rsidTr="002F2563">
        <w:trPr>
          <w:trHeight w:val="1812"/>
        </w:trPr>
        <w:tc>
          <w:tcPr>
            <w:tcW w:w="940" w:type="dxa"/>
            <w:tcBorders>
              <w:top w:val="nil"/>
              <w:left w:val="single" w:sz="8" w:space="0" w:color="auto"/>
              <w:bottom w:val="nil"/>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74</w:t>
            </w:r>
          </w:p>
        </w:tc>
        <w:tc>
          <w:tcPr>
            <w:tcW w:w="6446" w:type="dxa"/>
            <w:tcBorders>
              <w:top w:val="nil"/>
              <w:left w:val="nil"/>
              <w:bottom w:val="nil"/>
              <w:right w:val="single" w:sz="8" w:space="0" w:color="auto"/>
            </w:tcBorders>
            <w:shd w:val="clear" w:color="auto" w:fill="auto"/>
            <w:vAlign w:val="center"/>
            <w:hideMark/>
          </w:tcPr>
          <w:p w:rsidR="005D7037" w:rsidRPr="005D7037" w:rsidRDefault="005D7037" w:rsidP="005D7037">
            <w:pPr>
              <w:spacing w:after="0" w:line="240" w:lineRule="auto"/>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221 146 062,37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50 000 000,00   </w:t>
            </w:r>
          </w:p>
        </w:tc>
        <w:tc>
          <w:tcPr>
            <w:tcW w:w="2580" w:type="dxa"/>
            <w:tcBorders>
              <w:top w:val="nil"/>
              <w:left w:val="nil"/>
              <w:bottom w:val="single" w:sz="4"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sz w:val="28"/>
                <w:szCs w:val="28"/>
                <w:lang w:eastAsia="ru-RU"/>
              </w:rPr>
            </w:pPr>
            <w:r w:rsidRPr="005D7037">
              <w:rPr>
                <w:rFonts w:ascii="Times New Roman" w:eastAsia="Times New Roman" w:hAnsi="Times New Roman"/>
                <w:sz w:val="28"/>
                <w:szCs w:val="28"/>
                <w:lang w:eastAsia="ru-RU"/>
              </w:rPr>
              <w:t xml:space="preserve">          50 000 000,00   </w:t>
            </w:r>
          </w:p>
        </w:tc>
      </w:tr>
      <w:tr w:rsidR="005D7037" w:rsidRPr="005D7037" w:rsidTr="002F2563">
        <w:trPr>
          <w:trHeight w:val="360"/>
        </w:trPr>
        <w:tc>
          <w:tcPr>
            <w:tcW w:w="9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75</w:t>
            </w:r>
          </w:p>
        </w:tc>
        <w:tc>
          <w:tcPr>
            <w:tcW w:w="6446" w:type="dxa"/>
            <w:tcBorders>
              <w:top w:val="single" w:sz="8" w:space="0" w:color="auto"/>
              <w:left w:val="nil"/>
              <w:bottom w:val="single" w:sz="8"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Всего</w:t>
            </w:r>
          </w:p>
        </w:tc>
        <w:tc>
          <w:tcPr>
            <w:tcW w:w="2580" w:type="dxa"/>
            <w:tcBorders>
              <w:top w:val="single" w:sz="8" w:space="0" w:color="auto"/>
              <w:left w:val="nil"/>
              <w:bottom w:val="single" w:sz="8"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5 220 553 571,36   </w:t>
            </w:r>
          </w:p>
        </w:tc>
        <w:tc>
          <w:tcPr>
            <w:tcW w:w="2580" w:type="dxa"/>
            <w:tcBorders>
              <w:top w:val="single" w:sz="8" w:space="0" w:color="auto"/>
              <w:left w:val="nil"/>
              <w:bottom w:val="single" w:sz="8"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3 549 901 450,66   </w:t>
            </w:r>
          </w:p>
        </w:tc>
        <w:tc>
          <w:tcPr>
            <w:tcW w:w="2580" w:type="dxa"/>
            <w:tcBorders>
              <w:top w:val="single" w:sz="8" w:space="0" w:color="auto"/>
              <w:left w:val="nil"/>
              <w:bottom w:val="single" w:sz="8" w:space="0" w:color="auto"/>
              <w:right w:val="single" w:sz="8" w:space="0" w:color="auto"/>
            </w:tcBorders>
            <w:shd w:val="clear" w:color="auto" w:fill="auto"/>
            <w:noWrap/>
            <w:vAlign w:val="center"/>
            <w:hideMark/>
          </w:tcPr>
          <w:p w:rsidR="005D7037" w:rsidRPr="005D7037" w:rsidRDefault="005D7037" w:rsidP="005D7037">
            <w:pPr>
              <w:spacing w:after="0" w:line="240" w:lineRule="auto"/>
              <w:jc w:val="center"/>
              <w:rPr>
                <w:rFonts w:ascii="Times New Roman" w:eastAsia="Times New Roman" w:hAnsi="Times New Roman"/>
                <w:b/>
                <w:bCs/>
                <w:sz w:val="28"/>
                <w:szCs w:val="28"/>
                <w:lang w:eastAsia="ru-RU"/>
              </w:rPr>
            </w:pPr>
            <w:r w:rsidRPr="005D7037">
              <w:rPr>
                <w:rFonts w:ascii="Times New Roman" w:eastAsia="Times New Roman" w:hAnsi="Times New Roman"/>
                <w:b/>
                <w:bCs/>
                <w:sz w:val="28"/>
                <w:szCs w:val="28"/>
                <w:lang w:eastAsia="ru-RU"/>
              </w:rPr>
              <w:t xml:space="preserve">   3 888 621 506,73   </w:t>
            </w:r>
          </w:p>
        </w:tc>
      </w:tr>
    </w:tbl>
    <w:p w:rsidR="005D7037" w:rsidRDefault="005D7037">
      <w:pPr>
        <w:spacing w:after="0" w:line="240" w:lineRule="auto"/>
        <w:jc w:val="center"/>
      </w:pPr>
    </w:p>
    <w:sectPr w:rsidR="005D7037" w:rsidSect="00DF1333">
      <w:headerReference w:type="default" r:id="rId7"/>
      <w:pgSz w:w="16838" w:h="11906" w:orient="landscape"/>
      <w:pgMar w:top="737" w:right="851" w:bottom="737" w:left="851" w:header="709" w:footer="709" w:gutter="0"/>
      <w:pgNumType w:start="7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333" w:rsidRDefault="00DF1333" w:rsidP="00DF1333">
      <w:pPr>
        <w:spacing w:after="0" w:line="240" w:lineRule="auto"/>
      </w:pPr>
      <w:r>
        <w:separator/>
      </w:r>
    </w:p>
  </w:endnote>
  <w:endnote w:type="continuationSeparator" w:id="0">
    <w:p w:rsidR="00DF1333" w:rsidRDefault="00DF1333" w:rsidP="00DF13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333" w:rsidRDefault="00DF1333" w:rsidP="00DF1333">
      <w:pPr>
        <w:spacing w:after="0" w:line="240" w:lineRule="auto"/>
      </w:pPr>
      <w:r>
        <w:separator/>
      </w:r>
    </w:p>
  </w:footnote>
  <w:footnote w:type="continuationSeparator" w:id="0">
    <w:p w:rsidR="00DF1333" w:rsidRDefault="00DF1333" w:rsidP="00DF13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4011041"/>
      <w:docPartObj>
        <w:docPartGallery w:val="Page Numbers (Top of Page)"/>
        <w:docPartUnique/>
      </w:docPartObj>
    </w:sdtPr>
    <w:sdtEndPr>
      <w:rPr>
        <w:rFonts w:ascii="Times New Roman" w:hAnsi="Times New Roman"/>
      </w:rPr>
    </w:sdtEndPr>
    <w:sdtContent>
      <w:p w:rsidR="00DF1333" w:rsidRPr="00DF1333" w:rsidRDefault="00DF1333">
        <w:pPr>
          <w:pStyle w:val="a3"/>
          <w:jc w:val="center"/>
          <w:rPr>
            <w:rFonts w:ascii="Times New Roman" w:hAnsi="Times New Roman"/>
          </w:rPr>
        </w:pPr>
        <w:r w:rsidRPr="00DF1333">
          <w:rPr>
            <w:rFonts w:ascii="Times New Roman" w:hAnsi="Times New Roman"/>
          </w:rPr>
          <w:fldChar w:fldCharType="begin"/>
        </w:r>
        <w:r w:rsidRPr="00DF1333">
          <w:rPr>
            <w:rFonts w:ascii="Times New Roman" w:hAnsi="Times New Roman"/>
          </w:rPr>
          <w:instrText>PAGE   \* MERGEFORMAT</w:instrText>
        </w:r>
        <w:r w:rsidRPr="00DF1333">
          <w:rPr>
            <w:rFonts w:ascii="Times New Roman" w:hAnsi="Times New Roman"/>
          </w:rPr>
          <w:fldChar w:fldCharType="separate"/>
        </w:r>
        <w:r w:rsidR="00EF4002">
          <w:rPr>
            <w:rFonts w:ascii="Times New Roman" w:hAnsi="Times New Roman"/>
            <w:noProof/>
          </w:rPr>
          <w:t>778</w:t>
        </w:r>
        <w:r w:rsidRPr="00DF1333">
          <w:rPr>
            <w:rFonts w:ascii="Times New Roman" w:hAnsi="Times New Roman"/>
          </w:rPr>
          <w:fldChar w:fldCharType="end"/>
        </w:r>
      </w:p>
    </w:sdtContent>
  </w:sdt>
  <w:p w:rsidR="00DF1333" w:rsidRPr="00DF1333" w:rsidRDefault="00DF1333">
    <w:pPr>
      <w:pStyle w:val="a3"/>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037"/>
    <w:rsid w:val="002F2563"/>
    <w:rsid w:val="005D7037"/>
    <w:rsid w:val="00B920CE"/>
    <w:rsid w:val="00DF1333"/>
    <w:rsid w:val="00EF4002"/>
    <w:rsid w:val="00FB53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03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7037"/>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DF133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1333"/>
    <w:rPr>
      <w:rFonts w:ascii="Calibri" w:eastAsia="Calibri" w:hAnsi="Calibri" w:cs="Times New Roman"/>
    </w:rPr>
  </w:style>
  <w:style w:type="paragraph" w:styleId="a5">
    <w:name w:val="footer"/>
    <w:basedOn w:val="a"/>
    <w:link w:val="a6"/>
    <w:uiPriority w:val="99"/>
    <w:unhideWhenUsed/>
    <w:rsid w:val="00DF133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133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03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7037"/>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DF133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1333"/>
    <w:rPr>
      <w:rFonts w:ascii="Calibri" w:eastAsia="Calibri" w:hAnsi="Calibri" w:cs="Times New Roman"/>
    </w:rPr>
  </w:style>
  <w:style w:type="paragraph" w:styleId="a5">
    <w:name w:val="footer"/>
    <w:basedOn w:val="a"/>
    <w:link w:val="a6"/>
    <w:uiPriority w:val="99"/>
    <w:unhideWhenUsed/>
    <w:rsid w:val="00DF133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133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59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19</Pages>
  <Words>3765</Words>
  <Characters>21467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u6074n7</dc:creator>
  <cp:lastModifiedBy>u6074n7</cp:lastModifiedBy>
  <cp:revision>5</cp:revision>
  <dcterms:created xsi:type="dcterms:W3CDTF">2019-10-28T08:02:00Z</dcterms:created>
  <dcterms:modified xsi:type="dcterms:W3CDTF">2019-10-30T06:06:00Z</dcterms:modified>
</cp:coreProperties>
</file>